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177"/>
        <w:gridCol w:w="3736"/>
        <w:gridCol w:w="1857"/>
      </w:tblGrid>
      <w:tr w:rsidR="00D56C6A" w:rsidRPr="001624E1" w14:paraId="056C47BD" w14:textId="77777777" w:rsidTr="003060FD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364AB91B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6BAC0597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1917" w:type="pct"/>
          </w:tcPr>
          <w:p w14:paraId="415F6851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0431CC03" w14:textId="77777777" w:rsidR="00D56C6A" w:rsidRPr="001624E1" w:rsidRDefault="00D56C6A" w:rsidP="003060FD">
            <w:pPr>
              <w:pStyle w:val="Heading"/>
              <w:tabs>
                <w:tab w:val="left" w:pos="7200"/>
              </w:tabs>
              <w:spacing w:after="40" w:line="240" w:lineRule="auto"/>
              <w:ind w:left="0" w:right="57" w:firstLine="0"/>
              <w:rPr>
                <w:rFonts w:cs="Arial"/>
                <w:bCs/>
                <w:color w:val="000000"/>
                <w:sz w:val="20"/>
              </w:rPr>
            </w:pPr>
            <w:r w:rsidRPr="00D56C6A">
              <w:rPr>
                <w:rFonts w:cs="Arial"/>
                <w:bCs/>
                <w:color w:val="000000"/>
                <w:sz w:val="20"/>
              </w:rPr>
              <w:t>Slots when Tdocs in this block will be handled</w:t>
            </w:r>
          </w:p>
        </w:tc>
      </w:tr>
      <w:tr w:rsidR="00D56C6A" w:rsidRPr="001624E1" w14:paraId="769619C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608DD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3D23682E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1917" w:type="pct"/>
          </w:tcPr>
          <w:p w14:paraId="12606E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18790A8A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14:paraId="0C0B22F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7768230F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115FE24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1917" w:type="pct"/>
          </w:tcPr>
          <w:p w14:paraId="73C3A97B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3449BE02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:rsidRPr="0072538A" w14:paraId="20DB3F3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24998E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C7BA5B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1917" w:type="pct"/>
          </w:tcPr>
          <w:p w14:paraId="2E91487B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  <w:tc>
          <w:tcPr>
            <w:tcW w:w="953" w:type="pct"/>
          </w:tcPr>
          <w:p w14:paraId="169658D9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D56C6A" w:rsidRPr="003A5EE8" w14:paraId="6BF1B48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16151EA3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43451E25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1917" w:type="pct"/>
          </w:tcPr>
          <w:p w14:paraId="4DA23D7E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641DF29F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D56C6A" w:rsidRPr="006B33B0" w14:paraId="06374877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2A74EB3" w14:textId="77777777" w:rsidR="00D56C6A" w:rsidRPr="00206A63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782F095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  <w:tc>
          <w:tcPr>
            <w:tcW w:w="1917" w:type="pct"/>
          </w:tcPr>
          <w:p w14:paraId="55546FE0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2354C5DC" w14:textId="77777777" w:rsidR="00363555" w:rsidRPr="006B33B0" w:rsidRDefault="00363555" w:rsidP="0036355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2A7DDB5F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1E3B1E8" w14:textId="77777777" w:rsidR="00D56C6A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72CDF5B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1917" w:type="pct"/>
          </w:tcPr>
          <w:p w14:paraId="3F818A3D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67A11A61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457ADCA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955A713" w14:textId="77777777" w:rsidR="00D56C6A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F75C65" w14:textId="77777777" w:rsidR="00D56C6A" w:rsidRPr="00206A63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1DA05607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B10FB06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683AE08E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570242D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0A289197" w14:textId="77777777" w:rsidR="00D56C6A" w:rsidRPr="001624E1" w:rsidRDefault="007F6975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 (Feasibility Study on Diverse audio Capturing system for End-user Devices)</w:t>
            </w:r>
          </w:p>
        </w:tc>
        <w:tc>
          <w:tcPr>
            <w:tcW w:w="1917" w:type="pct"/>
          </w:tcPr>
          <w:p w14:paraId="51660D05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530E5760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3B74DEE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6D36D98F" w14:textId="2CF53E1D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C453211" w14:textId="6C5D4C27" w:rsidR="005236CB" w:rsidRPr="007F6975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359E9E67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12FA25F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06CAA421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5C589E5" w14:textId="607FFE5A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7647D5A7" w14:textId="77777777" w:rsidR="005236CB" w:rsidRPr="001249B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1917" w:type="pct"/>
          </w:tcPr>
          <w:p w14:paraId="3CDC621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DAC51C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7246AFA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27072F47" w14:textId="61919592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9AD6D7D" w14:textId="77777777" w:rsidR="005236CB" w:rsidRPr="00F803A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1917" w:type="pct"/>
          </w:tcPr>
          <w:p w14:paraId="6D4E452D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EC0B758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144992B3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CCE00F9" w14:textId="072900A3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6081FCF" w14:textId="77777777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1917" w:type="pct"/>
          </w:tcPr>
          <w:p w14:paraId="20B90964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75A9F5DA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lastRenderedPageBreak/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r>
        <w:t>r</w:t>
      </w:r>
      <w:r w:rsidR="00B00584">
        <w:t>p</w:t>
      </w:r>
      <w:r>
        <w:t xml:space="preserve"> – replied</w:t>
      </w:r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DC63" w14:textId="77777777" w:rsidR="00A74624" w:rsidRDefault="00A74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1A76" w14:textId="77777777" w:rsidR="00A74624" w:rsidRDefault="00A74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8C84" w14:textId="77777777" w:rsidR="00A74624" w:rsidRDefault="00A74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37D258FC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A74624">
      <w:rPr>
        <w:rFonts w:cs="Arial"/>
        <w:b/>
        <w:bCs/>
        <w:sz w:val="24"/>
        <w:szCs w:val="24"/>
        <w:lang w:val="sv-SE"/>
      </w:rPr>
      <w:t>4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A2390B">
      <w:rPr>
        <w:rFonts w:cs="Arial"/>
        <w:b/>
        <w:bCs/>
        <w:i/>
        <w:color w:val="000000"/>
        <w:sz w:val="28"/>
        <w:szCs w:val="28"/>
        <w:lang w:val="sv-SE"/>
      </w:rPr>
      <w:t>0</w:t>
    </w:r>
    <w:r w:rsidR="00A74624">
      <w:rPr>
        <w:rFonts w:cs="Arial"/>
        <w:b/>
        <w:bCs/>
        <w:i/>
        <w:color w:val="000000"/>
        <w:sz w:val="28"/>
        <w:szCs w:val="28"/>
        <w:lang w:val="sv-SE"/>
      </w:rPr>
      <w:t>772</w:t>
    </w:r>
  </w:p>
  <w:p w14:paraId="6D7D8018" w14:textId="465C49C8" w:rsidR="00B620F9" w:rsidRPr="003D3707" w:rsidRDefault="00A74624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22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7078F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6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May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bookmarkEnd w:id="0"/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1008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2023-05-12T12:50:00Z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